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523A" w:rsidRPr="006952C9" w:rsidRDefault="006952C9">
      <w:pPr>
        <w:rPr>
          <w:rFonts w:ascii="Maiandra GD" w:hAnsi="Maiandra GD"/>
          <w:b/>
          <w:u w:val="single"/>
        </w:rPr>
      </w:pPr>
      <w:r w:rsidRPr="006952C9">
        <w:rPr>
          <w:rFonts w:ascii="Maiandra GD" w:hAnsi="Maiandra GD"/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46D3ED01" wp14:editId="404728F4">
            <wp:simplePos x="0" y="0"/>
            <wp:positionH relativeFrom="margin">
              <wp:align>left</wp:align>
            </wp:positionH>
            <wp:positionV relativeFrom="paragraph">
              <wp:posOffset>285750</wp:posOffset>
            </wp:positionV>
            <wp:extent cx="3051080" cy="17145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051080" cy="1714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952C9">
        <w:rPr>
          <w:rFonts w:ascii="Maiandra GD" w:hAnsi="Maiandra GD"/>
          <w:b/>
          <w:u w:val="single"/>
        </w:rPr>
        <w:t>Mary Berry Scone’s (BBC recipe)</w:t>
      </w:r>
    </w:p>
    <w:p w:rsidR="006952C9" w:rsidRPr="006952C9" w:rsidRDefault="006952C9">
      <w:pPr>
        <w:rPr>
          <w:rFonts w:ascii="Maiandra GD" w:hAnsi="Maiandra GD"/>
          <w:b/>
          <w:u w:val="single"/>
        </w:rPr>
      </w:pPr>
    </w:p>
    <w:p w:rsidR="006952C9" w:rsidRPr="006952C9" w:rsidRDefault="006952C9">
      <w:pPr>
        <w:rPr>
          <w:rFonts w:ascii="Maiandra GD" w:hAnsi="Maiandra GD"/>
          <w:b/>
          <w:u w:val="single"/>
        </w:rPr>
      </w:pPr>
    </w:p>
    <w:p w:rsidR="006952C9" w:rsidRPr="006952C9" w:rsidRDefault="006952C9">
      <w:pPr>
        <w:rPr>
          <w:rFonts w:ascii="Maiandra GD" w:hAnsi="Maiandra GD"/>
          <w:b/>
          <w:u w:val="single"/>
        </w:rPr>
      </w:pPr>
    </w:p>
    <w:p w:rsidR="006952C9" w:rsidRPr="006952C9" w:rsidRDefault="006952C9">
      <w:pPr>
        <w:rPr>
          <w:rFonts w:ascii="Maiandra GD" w:hAnsi="Maiandra GD"/>
          <w:b/>
          <w:u w:val="single"/>
        </w:rPr>
      </w:pPr>
    </w:p>
    <w:p w:rsidR="006952C9" w:rsidRPr="006952C9" w:rsidRDefault="006952C9">
      <w:pPr>
        <w:rPr>
          <w:rFonts w:ascii="Maiandra GD" w:hAnsi="Maiandra GD"/>
          <w:b/>
          <w:u w:val="single"/>
        </w:rPr>
      </w:pPr>
    </w:p>
    <w:p w:rsidR="006952C9" w:rsidRPr="006952C9" w:rsidRDefault="006952C9">
      <w:pPr>
        <w:rPr>
          <w:rFonts w:ascii="Maiandra GD" w:hAnsi="Maiandra GD"/>
          <w:b/>
          <w:u w:val="single"/>
        </w:rPr>
      </w:pPr>
    </w:p>
    <w:p w:rsidR="006952C9" w:rsidRPr="006952C9" w:rsidRDefault="006952C9">
      <w:pPr>
        <w:rPr>
          <w:rFonts w:ascii="Maiandra GD" w:hAnsi="Maiandra GD"/>
          <w:b/>
          <w:u w:val="single"/>
        </w:rPr>
      </w:pPr>
    </w:p>
    <w:p w:rsidR="006952C9" w:rsidRPr="006952C9" w:rsidRDefault="006952C9" w:rsidP="006952C9">
      <w:pPr>
        <w:shd w:val="clear" w:color="auto" w:fill="FFFFFF"/>
        <w:spacing w:after="0" w:line="240" w:lineRule="auto"/>
        <w:outlineLvl w:val="1"/>
        <w:rPr>
          <w:rFonts w:ascii="Maiandra GD" w:eastAsia="Times New Roman" w:hAnsi="Maiandra GD" w:cs="Arial"/>
          <w:color w:val="3A3A3A"/>
          <w:sz w:val="36"/>
          <w:szCs w:val="36"/>
          <w:lang w:eastAsia="en-GB"/>
        </w:rPr>
      </w:pPr>
      <w:r w:rsidRPr="006952C9">
        <w:rPr>
          <w:rFonts w:ascii="Maiandra GD" w:eastAsia="Times New Roman" w:hAnsi="Maiandra GD" w:cs="Arial"/>
          <w:color w:val="3A3A3A"/>
          <w:sz w:val="36"/>
          <w:szCs w:val="36"/>
          <w:lang w:eastAsia="en-GB"/>
        </w:rPr>
        <w:t>Ingredients</w:t>
      </w:r>
    </w:p>
    <w:p w:rsidR="006952C9" w:rsidRPr="006952C9" w:rsidRDefault="006952C9" w:rsidP="006952C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Maiandra GD" w:eastAsia="Times New Roman" w:hAnsi="Maiandra GD" w:cs="Arial"/>
          <w:color w:val="3A3A3A"/>
          <w:sz w:val="24"/>
          <w:szCs w:val="24"/>
          <w:lang w:eastAsia="en-GB"/>
        </w:rPr>
      </w:pPr>
      <w:r w:rsidRPr="006952C9">
        <w:rPr>
          <w:rFonts w:ascii="Maiandra GD" w:eastAsia="Times New Roman" w:hAnsi="Maiandra GD" w:cs="Arial"/>
          <w:color w:val="3A3A3A"/>
          <w:sz w:val="24"/>
          <w:szCs w:val="24"/>
          <w:lang w:eastAsia="en-GB"/>
        </w:rPr>
        <w:t>450g/1lb </w:t>
      </w:r>
      <w:hyperlink r:id="rId6" w:history="1">
        <w:r w:rsidRPr="006952C9">
          <w:rPr>
            <w:rFonts w:ascii="Maiandra GD" w:eastAsia="Times New Roman" w:hAnsi="Maiandra GD" w:cs="Arial"/>
            <w:color w:val="017D18"/>
            <w:sz w:val="24"/>
            <w:szCs w:val="24"/>
            <w:u w:val="single"/>
            <w:lang w:eastAsia="en-GB"/>
          </w:rPr>
          <w:t>self-</w:t>
        </w:r>
        <w:proofErr w:type="spellStart"/>
        <w:r w:rsidRPr="006952C9">
          <w:rPr>
            <w:rFonts w:ascii="Maiandra GD" w:eastAsia="Times New Roman" w:hAnsi="Maiandra GD" w:cs="Arial"/>
            <w:color w:val="017D18"/>
            <w:sz w:val="24"/>
            <w:szCs w:val="24"/>
            <w:u w:val="single"/>
            <w:lang w:eastAsia="en-GB"/>
          </w:rPr>
          <w:t>raising</w:t>
        </w:r>
        <w:proofErr w:type="spellEnd"/>
        <w:r w:rsidRPr="006952C9">
          <w:rPr>
            <w:rFonts w:ascii="Maiandra GD" w:eastAsia="Times New Roman" w:hAnsi="Maiandra GD" w:cs="Arial"/>
            <w:color w:val="017D18"/>
            <w:sz w:val="24"/>
            <w:szCs w:val="24"/>
            <w:u w:val="single"/>
            <w:lang w:eastAsia="en-GB"/>
          </w:rPr>
          <w:t xml:space="preserve"> flour</w:t>
        </w:r>
      </w:hyperlink>
    </w:p>
    <w:p w:rsidR="006952C9" w:rsidRPr="006952C9" w:rsidRDefault="006952C9" w:rsidP="006952C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Maiandra GD" w:eastAsia="Times New Roman" w:hAnsi="Maiandra GD" w:cs="Arial"/>
          <w:color w:val="3A3A3A"/>
          <w:sz w:val="24"/>
          <w:szCs w:val="24"/>
          <w:lang w:eastAsia="en-GB"/>
        </w:rPr>
      </w:pPr>
      <w:r w:rsidRPr="006952C9">
        <w:rPr>
          <w:rFonts w:ascii="Maiandra GD" w:eastAsia="Times New Roman" w:hAnsi="Maiandra GD" w:cs="Arial"/>
          <w:color w:val="3A3A3A"/>
          <w:sz w:val="24"/>
          <w:szCs w:val="24"/>
          <w:lang w:eastAsia="en-GB"/>
        </w:rPr>
        <w:t>2 level tsp </w:t>
      </w:r>
      <w:hyperlink r:id="rId7" w:history="1">
        <w:r w:rsidRPr="006952C9">
          <w:rPr>
            <w:rFonts w:ascii="Maiandra GD" w:eastAsia="Times New Roman" w:hAnsi="Maiandra GD" w:cs="Arial"/>
            <w:color w:val="017D18"/>
            <w:sz w:val="24"/>
            <w:szCs w:val="24"/>
            <w:u w:val="single"/>
            <w:lang w:eastAsia="en-GB"/>
          </w:rPr>
          <w:t>baking powder</w:t>
        </w:r>
      </w:hyperlink>
    </w:p>
    <w:p w:rsidR="006952C9" w:rsidRPr="006952C9" w:rsidRDefault="006952C9" w:rsidP="006952C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Maiandra GD" w:eastAsia="Times New Roman" w:hAnsi="Maiandra GD" w:cs="Arial"/>
          <w:color w:val="3A3A3A"/>
          <w:sz w:val="24"/>
          <w:szCs w:val="24"/>
          <w:lang w:eastAsia="en-GB"/>
        </w:rPr>
      </w:pPr>
      <w:r w:rsidRPr="006952C9">
        <w:rPr>
          <w:rFonts w:ascii="Maiandra GD" w:eastAsia="Times New Roman" w:hAnsi="Maiandra GD" w:cs="Arial"/>
          <w:color w:val="3A3A3A"/>
          <w:sz w:val="24"/>
          <w:szCs w:val="24"/>
          <w:lang w:eastAsia="en-GB"/>
        </w:rPr>
        <w:t>50g/1¾oz </w:t>
      </w:r>
      <w:hyperlink r:id="rId8" w:history="1">
        <w:r w:rsidRPr="006952C9">
          <w:rPr>
            <w:rFonts w:ascii="Maiandra GD" w:eastAsia="Times New Roman" w:hAnsi="Maiandra GD" w:cs="Arial"/>
            <w:color w:val="017D18"/>
            <w:sz w:val="24"/>
            <w:szCs w:val="24"/>
            <w:u w:val="single"/>
            <w:lang w:eastAsia="en-GB"/>
          </w:rPr>
          <w:t>caster sugar</w:t>
        </w:r>
      </w:hyperlink>
    </w:p>
    <w:p w:rsidR="006952C9" w:rsidRPr="006952C9" w:rsidRDefault="006952C9" w:rsidP="006952C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Maiandra GD" w:eastAsia="Times New Roman" w:hAnsi="Maiandra GD" w:cs="Arial"/>
          <w:color w:val="3A3A3A"/>
          <w:sz w:val="24"/>
          <w:szCs w:val="24"/>
          <w:lang w:eastAsia="en-GB"/>
        </w:rPr>
      </w:pPr>
      <w:r w:rsidRPr="006952C9">
        <w:rPr>
          <w:rFonts w:ascii="Maiandra GD" w:eastAsia="Times New Roman" w:hAnsi="Maiandra GD" w:cs="Arial"/>
          <w:color w:val="3A3A3A"/>
          <w:sz w:val="24"/>
          <w:szCs w:val="24"/>
          <w:lang w:eastAsia="en-GB"/>
        </w:rPr>
        <w:t>100g/3½oz </w:t>
      </w:r>
      <w:hyperlink r:id="rId9" w:history="1">
        <w:r w:rsidRPr="006952C9">
          <w:rPr>
            <w:rFonts w:ascii="Maiandra GD" w:eastAsia="Times New Roman" w:hAnsi="Maiandra GD" w:cs="Arial"/>
            <w:color w:val="017D18"/>
            <w:sz w:val="24"/>
            <w:szCs w:val="24"/>
            <w:u w:val="single"/>
            <w:lang w:eastAsia="en-GB"/>
          </w:rPr>
          <w:t>butter</w:t>
        </w:r>
      </w:hyperlink>
      <w:r w:rsidRPr="006952C9">
        <w:rPr>
          <w:rFonts w:ascii="Maiandra GD" w:eastAsia="Times New Roman" w:hAnsi="Maiandra GD" w:cs="Arial"/>
          <w:color w:val="3A3A3A"/>
          <w:sz w:val="24"/>
          <w:szCs w:val="24"/>
          <w:lang w:eastAsia="en-GB"/>
        </w:rPr>
        <w:t>, softened, cut into pieces</w:t>
      </w:r>
    </w:p>
    <w:p w:rsidR="006952C9" w:rsidRPr="006952C9" w:rsidRDefault="006952C9" w:rsidP="006952C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Maiandra GD" w:eastAsia="Times New Roman" w:hAnsi="Maiandra GD" w:cs="Arial"/>
          <w:color w:val="3A3A3A"/>
          <w:sz w:val="24"/>
          <w:szCs w:val="24"/>
          <w:lang w:eastAsia="en-GB"/>
        </w:rPr>
      </w:pPr>
      <w:r w:rsidRPr="006952C9">
        <w:rPr>
          <w:rFonts w:ascii="Maiandra GD" w:eastAsia="Times New Roman" w:hAnsi="Maiandra GD" w:cs="Arial"/>
          <w:color w:val="3A3A3A"/>
          <w:sz w:val="24"/>
          <w:szCs w:val="24"/>
          <w:lang w:eastAsia="en-GB"/>
        </w:rPr>
        <w:t>2 free-range </w:t>
      </w:r>
      <w:hyperlink r:id="rId10" w:history="1">
        <w:r w:rsidRPr="006952C9">
          <w:rPr>
            <w:rFonts w:ascii="Maiandra GD" w:eastAsia="Times New Roman" w:hAnsi="Maiandra GD" w:cs="Arial"/>
            <w:color w:val="017D18"/>
            <w:sz w:val="24"/>
            <w:szCs w:val="24"/>
            <w:u w:val="single"/>
            <w:lang w:eastAsia="en-GB"/>
          </w:rPr>
          <w:t>eggs</w:t>
        </w:r>
      </w:hyperlink>
    </w:p>
    <w:p w:rsidR="006952C9" w:rsidRPr="006952C9" w:rsidRDefault="006952C9" w:rsidP="006952C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Maiandra GD" w:eastAsia="Times New Roman" w:hAnsi="Maiandra GD" w:cs="Arial"/>
          <w:color w:val="3A3A3A"/>
          <w:sz w:val="24"/>
          <w:szCs w:val="24"/>
          <w:lang w:eastAsia="en-GB"/>
        </w:rPr>
      </w:pPr>
      <w:r w:rsidRPr="006952C9">
        <w:rPr>
          <w:rFonts w:ascii="Maiandra GD" w:eastAsia="Times New Roman" w:hAnsi="Maiandra GD" w:cs="Arial"/>
          <w:color w:val="3A3A3A"/>
          <w:sz w:val="24"/>
          <w:szCs w:val="24"/>
          <w:lang w:eastAsia="en-GB"/>
        </w:rPr>
        <w:t>a little </w:t>
      </w:r>
      <w:hyperlink r:id="rId11" w:history="1">
        <w:r w:rsidRPr="006952C9">
          <w:rPr>
            <w:rFonts w:ascii="Maiandra GD" w:eastAsia="Times New Roman" w:hAnsi="Maiandra GD" w:cs="Arial"/>
            <w:color w:val="017D18"/>
            <w:sz w:val="24"/>
            <w:szCs w:val="24"/>
            <w:u w:val="single"/>
            <w:lang w:eastAsia="en-GB"/>
          </w:rPr>
          <w:t>milk</w:t>
        </w:r>
      </w:hyperlink>
    </w:p>
    <w:p w:rsidR="006952C9" w:rsidRPr="006952C9" w:rsidRDefault="006952C9" w:rsidP="006952C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Maiandra GD" w:eastAsia="Times New Roman" w:hAnsi="Maiandra GD" w:cs="Arial"/>
          <w:color w:val="3A3A3A"/>
          <w:sz w:val="24"/>
          <w:szCs w:val="24"/>
          <w:lang w:eastAsia="en-GB"/>
        </w:rPr>
      </w:pPr>
      <w:r w:rsidRPr="006952C9">
        <w:rPr>
          <w:rFonts w:ascii="Maiandra GD" w:eastAsia="Times New Roman" w:hAnsi="Maiandra GD" w:cs="Arial"/>
          <w:color w:val="3A3A3A"/>
          <w:sz w:val="24"/>
          <w:szCs w:val="24"/>
          <w:lang w:eastAsia="en-GB"/>
        </w:rPr>
        <w:t>handful </w:t>
      </w:r>
      <w:hyperlink r:id="rId12" w:history="1">
        <w:r w:rsidRPr="006952C9">
          <w:rPr>
            <w:rFonts w:ascii="Maiandra GD" w:eastAsia="Times New Roman" w:hAnsi="Maiandra GD" w:cs="Arial"/>
            <w:color w:val="017D18"/>
            <w:sz w:val="24"/>
            <w:szCs w:val="24"/>
            <w:u w:val="single"/>
            <w:lang w:eastAsia="en-GB"/>
          </w:rPr>
          <w:t>sultanas</w:t>
        </w:r>
      </w:hyperlink>
      <w:r w:rsidRPr="006952C9">
        <w:rPr>
          <w:rFonts w:ascii="Maiandra GD" w:eastAsia="Times New Roman" w:hAnsi="Maiandra GD" w:cs="Arial"/>
          <w:color w:val="3A3A3A"/>
          <w:sz w:val="24"/>
          <w:szCs w:val="24"/>
          <w:lang w:eastAsia="en-GB"/>
        </w:rPr>
        <w:t> (optional)</w:t>
      </w:r>
    </w:p>
    <w:p w:rsidR="006952C9" w:rsidRPr="006952C9" w:rsidRDefault="006952C9" w:rsidP="006952C9">
      <w:pPr>
        <w:pStyle w:val="Heading2"/>
        <w:shd w:val="clear" w:color="auto" w:fill="FFFFFF"/>
        <w:spacing w:before="0" w:beforeAutospacing="0" w:after="0" w:afterAutospacing="0"/>
        <w:textAlignment w:val="top"/>
        <w:rPr>
          <w:rFonts w:ascii="Maiandra GD" w:hAnsi="Maiandra GD" w:cs="Arial"/>
          <w:b w:val="0"/>
          <w:bCs w:val="0"/>
          <w:color w:val="3A3A3A"/>
        </w:rPr>
      </w:pPr>
      <w:r w:rsidRPr="006952C9">
        <w:rPr>
          <w:rFonts w:ascii="Maiandra GD" w:hAnsi="Maiandra GD" w:cs="Arial"/>
          <w:b w:val="0"/>
          <w:bCs w:val="0"/>
          <w:color w:val="3A3A3A"/>
        </w:rPr>
        <w:t>Method</w:t>
      </w:r>
    </w:p>
    <w:p w:rsidR="006952C9" w:rsidRPr="006952C9" w:rsidRDefault="006952C9" w:rsidP="006952C9">
      <w:pPr>
        <w:pStyle w:val="recipe-methodlist-item-text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textAlignment w:val="top"/>
        <w:rPr>
          <w:rFonts w:ascii="Maiandra GD" w:hAnsi="Maiandra GD" w:cs="Arial"/>
          <w:color w:val="3A3A3A"/>
        </w:rPr>
      </w:pPr>
      <w:r w:rsidRPr="006952C9">
        <w:rPr>
          <w:rFonts w:ascii="Maiandra GD" w:hAnsi="Maiandra GD" w:cs="Arial"/>
          <w:color w:val="3A3A3A"/>
        </w:rPr>
        <w:t>Preheat the oven to 220C/200C Fan/Gas 7. Lightly grease two baking trays.</w:t>
      </w:r>
    </w:p>
    <w:p w:rsidR="006952C9" w:rsidRPr="006952C9" w:rsidRDefault="006952C9" w:rsidP="006952C9">
      <w:pPr>
        <w:pStyle w:val="recipe-methodlist-item-text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textAlignment w:val="top"/>
        <w:rPr>
          <w:rFonts w:ascii="Maiandra GD" w:hAnsi="Maiandra GD" w:cs="Arial"/>
          <w:color w:val="3A3A3A"/>
        </w:rPr>
      </w:pPr>
      <w:r w:rsidRPr="006952C9">
        <w:rPr>
          <w:rFonts w:ascii="Maiandra GD" w:hAnsi="Maiandra GD" w:cs="Arial"/>
          <w:color w:val="3A3A3A"/>
        </w:rPr>
        <w:t>Put the flour, baking powder and sugar in a large bowl. Add the butter and rub in with your fingertips until the mixture resembles fine breadcrumbs.</w:t>
      </w:r>
    </w:p>
    <w:p w:rsidR="006952C9" w:rsidRPr="006952C9" w:rsidRDefault="006952C9" w:rsidP="006952C9">
      <w:pPr>
        <w:pStyle w:val="recipe-methodlist-item-text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textAlignment w:val="top"/>
        <w:rPr>
          <w:rFonts w:ascii="Maiandra GD" w:hAnsi="Maiandra GD" w:cs="Arial"/>
          <w:color w:val="3A3A3A"/>
        </w:rPr>
      </w:pPr>
      <w:r w:rsidRPr="006952C9">
        <w:rPr>
          <w:rFonts w:ascii="Maiandra GD" w:hAnsi="Maiandra GD" w:cs="Arial"/>
          <w:color w:val="3A3A3A"/>
        </w:rPr>
        <w:t xml:space="preserve">Crack the eggs into a measuring jug, then add enough milk to make the total liquid 300ml/10fl oz. </w:t>
      </w:r>
      <w:proofErr w:type="gramStart"/>
      <w:r w:rsidRPr="006952C9">
        <w:rPr>
          <w:rFonts w:ascii="Maiandra GD" w:hAnsi="Maiandra GD" w:cs="Arial"/>
          <w:color w:val="3A3A3A"/>
        </w:rPr>
        <w:t>Stir</w:t>
      </w:r>
      <w:proofErr w:type="gramEnd"/>
      <w:r w:rsidRPr="006952C9">
        <w:rPr>
          <w:rFonts w:ascii="Maiandra GD" w:hAnsi="Maiandra GD" w:cs="Arial"/>
          <w:color w:val="3A3A3A"/>
        </w:rPr>
        <w:t xml:space="preserve"> the egg and milk into the flour – you may not need it all – and mix to a soft, sticky dough.</w:t>
      </w:r>
    </w:p>
    <w:p w:rsidR="006952C9" w:rsidRPr="006952C9" w:rsidRDefault="006952C9" w:rsidP="006952C9">
      <w:pPr>
        <w:pStyle w:val="recipe-methodlist-item-text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textAlignment w:val="top"/>
        <w:rPr>
          <w:rFonts w:ascii="Maiandra GD" w:hAnsi="Maiandra GD" w:cs="Arial"/>
          <w:color w:val="3A3A3A"/>
        </w:rPr>
      </w:pPr>
      <w:r w:rsidRPr="006952C9">
        <w:rPr>
          <w:rFonts w:ascii="Maiandra GD" w:hAnsi="Maiandra GD" w:cs="Arial"/>
          <w:color w:val="3A3A3A"/>
        </w:rPr>
        <w:t xml:space="preserve">Turn out onto a lightly floured work surface, knead lightly and work in the sultanas, if using. Roll out to a rectangle about </w:t>
      </w:r>
      <w:proofErr w:type="gramStart"/>
      <w:r w:rsidRPr="006952C9">
        <w:rPr>
          <w:rFonts w:ascii="Maiandra GD" w:hAnsi="Maiandra GD" w:cs="Arial"/>
          <w:color w:val="3A3A3A"/>
        </w:rPr>
        <w:t>2cm</w:t>
      </w:r>
      <w:proofErr w:type="gramEnd"/>
      <w:r w:rsidRPr="006952C9">
        <w:rPr>
          <w:rFonts w:ascii="Maiandra GD" w:hAnsi="Maiandra GD" w:cs="Arial"/>
          <w:color w:val="3A3A3A"/>
        </w:rPr>
        <w:t>/¾in thick.</w:t>
      </w:r>
    </w:p>
    <w:p w:rsidR="006952C9" w:rsidRPr="006952C9" w:rsidRDefault="006952C9" w:rsidP="006952C9">
      <w:pPr>
        <w:pStyle w:val="recipe-methodlist-item-text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textAlignment w:val="top"/>
        <w:rPr>
          <w:rFonts w:ascii="Maiandra GD" w:hAnsi="Maiandra GD" w:cs="Arial"/>
          <w:color w:val="3A3A3A"/>
        </w:rPr>
      </w:pPr>
      <w:r w:rsidRPr="006952C9">
        <w:rPr>
          <w:rFonts w:ascii="Maiandra GD" w:hAnsi="Maiandra GD" w:cs="Arial"/>
          <w:color w:val="3A3A3A"/>
        </w:rPr>
        <w:t>Cut into as many rounds as possible with a fluted 5cm/2in cutter and place them on the prepared baking trays. Brush the tops of the scones with a little extra milk, or any egg and milk left in the jug.</w:t>
      </w:r>
    </w:p>
    <w:p w:rsidR="006952C9" w:rsidRPr="006952C9" w:rsidRDefault="006952C9" w:rsidP="006952C9">
      <w:pPr>
        <w:pStyle w:val="recipe-methodlist-item-text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textAlignment w:val="top"/>
        <w:rPr>
          <w:rFonts w:ascii="Maiandra GD" w:hAnsi="Maiandra GD" w:cs="Arial"/>
          <w:color w:val="3A3A3A"/>
        </w:rPr>
      </w:pPr>
      <w:r w:rsidRPr="006952C9">
        <w:rPr>
          <w:rFonts w:ascii="Maiandra GD" w:hAnsi="Maiandra GD" w:cs="Arial"/>
          <w:color w:val="3A3A3A"/>
        </w:rPr>
        <w:t>Bake for 12–15 minutes, or until the scones are well risen and a pale, golden-brown colour. Lift onto a wire rack to cool. Eat as fresh as possible.</w:t>
      </w:r>
    </w:p>
    <w:p w:rsidR="006952C9" w:rsidRPr="006952C9" w:rsidRDefault="006952C9" w:rsidP="006952C9">
      <w:pPr>
        <w:pStyle w:val="recipe-methodlist-item-text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textAlignment w:val="top"/>
        <w:rPr>
          <w:rFonts w:ascii="Maiandra GD" w:hAnsi="Maiandra GD" w:cs="Arial"/>
          <w:color w:val="3A3A3A"/>
        </w:rPr>
      </w:pPr>
      <w:r w:rsidRPr="006952C9">
        <w:rPr>
          <w:rFonts w:ascii="Maiandra GD" w:hAnsi="Maiandra GD" w:cs="Arial"/>
          <w:color w:val="3A3A3A"/>
        </w:rPr>
        <w:t>To serve, split the scones and serve with strawberry jam on the plain scones along with a good dollop of clotted cream.</w:t>
      </w:r>
    </w:p>
    <w:p w:rsidR="006952C9" w:rsidRPr="006952C9" w:rsidRDefault="006952C9" w:rsidP="006952C9">
      <w:pPr>
        <w:pStyle w:val="Heading3"/>
        <w:shd w:val="clear" w:color="auto" w:fill="EEEEEE"/>
        <w:spacing w:before="0"/>
        <w:textAlignment w:val="top"/>
        <w:rPr>
          <w:rFonts w:ascii="Maiandra GD" w:hAnsi="Maiandra GD" w:cs="Arial"/>
          <w:color w:val="3A3A3A"/>
        </w:rPr>
      </w:pPr>
      <w:r w:rsidRPr="006952C9">
        <w:rPr>
          <w:rFonts w:ascii="Maiandra GD" w:hAnsi="Maiandra GD" w:cs="Arial"/>
          <w:color w:val="3A3A3A"/>
        </w:rPr>
        <w:t>Recipe Tips</w:t>
      </w:r>
    </w:p>
    <w:p w:rsidR="006952C9" w:rsidRPr="006952C9" w:rsidRDefault="006952C9" w:rsidP="006952C9">
      <w:pPr>
        <w:pStyle w:val="recipe-extra-informationtext"/>
        <w:shd w:val="clear" w:color="auto" w:fill="EEEEEE"/>
        <w:spacing w:before="0" w:beforeAutospacing="0" w:after="240" w:afterAutospacing="0"/>
        <w:textAlignment w:val="top"/>
        <w:rPr>
          <w:rFonts w:ascii="Maiandra GD" w:hAnsi="Maiandra GD" w:cs="Arial"/>
          <w:color w:val="3A3A3A"/>
        </w:rPr>
      </w:pPr>
      <w:r w:rsidRPr="006952C9">
        <w:rPr>
          <w:rFonts w:ascii="Maiandra GD" w:hAnsi="Maiandra GD" w:cs="Arial"/>
          <w:color w:val="3A3A3A"/>
        </w:rPr>
        <w:t xml:space="preserve">Once the scones are cool, they </w:t>
      </w:r>
      <w:proofErr w:type="gramStart"/>
      <w:r w:rsidRPr="006952C9">
        <w:rPr>
          <w:rFonts w:ascii="Maiandra GD" w:hAnsi="Maiandra GD" w:cs="Arial"/>
          <w:color w:val="3A3A3A"/>
        </w:rPr>
        <w:t>can be frozen</w:t>
      </w:r>
      <w:proofErr w:type="gramEnd"/>
      <w:r w:rsidRPr="006952C9">
        <w:rPr>
          <w:rFonts w:ascii="Maiandra GD" w:hAnsi="Maiandra GD" w:cs="Arial"/>
          <w:color w:val="3A3A3A"/>
        </w:rPr>
        <w:t>. To eat, defrost at room temperature and then reheat in a hot oven for 10 minutes. The scone dough should be slightly sticky to give the best results.</w:t>
      </w:r>
    </w:p>
    <w:p w:rsidR="006952C9" w:rsidRPr="006952C9" w:rsidRDefault="006952C9" w:rsidP="006952C9">
      <w:pPr>
        <w:pStyle w:val="recipe-extra-informationtext"/>
        <w:shd w:val="clear" w:color="auto" w:fill="EEEEEE"/>
        <w:spacing w:before="0" w:beforeAutospacing="0" w:after="240" w:afterAutospacing="0"/>
        <w:textAlignment w:val="top"/>
        <w:rPr>
          <w:rFonts w:ascii="Maiandra GD" w:hAnsi="Maiandra GD" w:cs="Arial"/>
          <w:color w:val="3A3A3A"/>
        </w:rPr>
      </w:pPr>
      <w:proofErr w:type="gramStart"/>
      <w:r w:rsidRPr="006952C9">
        <w:rPr>
          <w:rFonts w:ascii="Maiandra GD" w:hAnsi="Maiandra GD" w:cs="Arial"/>
          <w:color w:val="3A3A3A"/>
        </w:rPr>
        <w:t>Don’t</w:t>
      </w:r>
      <w:proofErr w:type="gramEnd"/>
      <w:r w:rsidRPr="006952C9">
        <w:rPr>
          <w:rFonts w:ascii="Maiandra GD" w:hAnsi="Maiandra GD" w:cs="Arial"/>
          <w:color w:val="3A3A3A"/>
        </w:rPr>
        <w:t xml:space="preserve"> over handle the dough or it will be tough and don’t be tempted to roll it out too thinly or you won’t get good deep scones.</w:t>
      </w:r>
    </w:p>
    <w:p w:rsidR="006952C9" w:rsidRPr="006952C9" w:rsidRDefault="006952C9" w:rsidP="006952C9">
      <w:pPr>
        <w:pStyle w:val="recipe-extra-informationtext"/>
        <w:shd w:val="clear" w:color="auto" w:fill="EEEEEE"/>
        <w:spacing w:before="0" w:beforeAutospacing="0" w:after="0" w:afterAutospacing="0"/>
        <w:textAlignment w:val="top"/>
        <w:rPr>
          <w:rFonts w:ascii="Maiandra GD" w:hAnsi="Maiandra GD" w:cs="Arial"/>
          <w:color w:val="3A3A3A"/>
        </w:rPr>
      </w:pPr>
      <w:r w:rsidRPr="006952C9">
        <w:rPr>
          <w:rFonts w:ascii="Maiandra GD" w:hAnsi="Maiandra GD" w:cs="Arial"/>
          <w:color w:val="3A3A3A"/>
        </w:rPr>
        <w:t>For larger 5cm/2in</w:t>
      </w:r>
      <w:r>
        <w:rPr>
          <w:rFonts w:ascii="Maiandra GD" w:hAnsi="Maiandra GD" w:cs="Arial"/>
          <w:color w:val="3A3A3A"/>
        </w:rPr>
        <w:t xml:space="preserve"> scones, bake for 10-12 minutes</w:t>
      </w:r>
      <w:bookmarkStart w:id="0" w:name="_GoBack"/>
      <w:bookmarkEnd w:id="0"/>
    </w:p>
    <w:sectPr w:rsidR="006952C9" w:rsidRPr="006952C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7B2B43"/>
    <w:multiLevelType w:val="multilevel"/>
    <w:tmpl w:val="BE7C51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3926C67"/>
    <w:multiLevelType w:val="multilevel"/>
    <w:tmpl w:val="0CF212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52C9"/>
    <w:rsid w:val="005E7A9D"/>
    <w:rsid w:val="006952C9"/>
    <w:rsid w:val="00B05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0D646B"/>
  <w15:chartTrackingRefBased/>
  <w15:docId w15:val="{D77768EE-4577-4590-8021-2651BB67D3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6952C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952C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6952C9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6952C9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952C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recipe-methodlist-item-text">
    <w:name w:val="recipe-method__list-item-text"/>
    <w:basedOn w:val="Normal"/>
    <w:rsid w:val="006952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recipe-extra-informationtext">
    <w:name w:val="recipe-extra-information__text"/>
    <w:basedOn w:val="Normal"/>
    <w:rsid w:val="006952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980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857045">
          <w:marLeft w:val="-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032059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5342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82492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450953">
              <w:marLeft w:val="-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1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food/caster_sugar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bbc.co.uk/food/baking_powder" TargetMode="External"/><Relationship Id="rId12" Type="http://schemas.openxmlformats.org/officeDocument/2006/relationships/hyperlink" Target="https://www.bbc.co.uk/food/sultana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bc.co.uk/food/self-raising_flour" TargetMode="External"/><Relationship Id="rId11" Type="http://schemas.openxmlformats.org/officeDocument/2006/relationships/hyperlink" Target="https://www.bbc.co.uk/food/milk" TargetMode="External"/><Relationship Id="rId5" Type="http://schemas.openxmlformats.org/officeDocument/2006/relationships/image" Target="media/image1.png"/><Relationship Id="rId10" Type="http://schemas.openxmlformats.org/officeDocument/2006/relationships/hyperlink" Target="https://www.bbc.co.uk/food/eg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bbc.co.uk/food/butter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302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Jackson, Sophie</dc:creator>
  <cp:keywords/>
  <dc:description/>
  <cp:lastModifiedBy>Jackson, Sophie</cp:lastModifiedBy>
  <cp:revision>1</cp:revision>
  <dcterms:created xsi:type="dcterms:W3CDTF">2020-04-30T15:29:00Z</dcterms:created>
  <dcterms:modified xsi:type="dcterms:W3CDTF">2020-04-30T15:32:00Z</dcterms:modified>
</cp:coreProperties>
</file>